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B3" w:rsidRPr="00025FB2" w:rsidRDefault="00525FB3" w:rsidP="00525FB3">
      <w:pPr>
        <w:spacing w:beforeLines="50" w:before="156" w:afterLines="50" w:after="156" w:line="288" w:lineRule="auto"/>
        <w:jc w:val="center"/>
        <w:rPr>
          <w:rFonts w:ascii="宋体" w:hAnsi="宋体"/>
          <w:b/>
          <w:sz w:val="44"/>
          <w:szCs w:val="44"/>
        </w:rPr>
      </w:pPr>
      <w:bookmarkStart w:id="0" w:name="_Toc515023280"/>
      <w:r w:rsidRPr="00025FB2">
        <w:rPr>
          <w:rFonts w:ascii="宋体" w:hAnsi="宋体" w:hint="eastAsia"/>
          <w:b/>
          <w:sz w:val="44"/>
          <w:szCs w:val="44"/>
        </w:rPr>
        <w:t>平台功能</w:t>
      </w:r>
      <w:bookmarkStart w:id="1" w:name="_Toc478025391"/>
      <w:bookmarkEnd w:id="0"/>
    </w:p>
    <w:p w:rsidR="00525FB3" w:rsidRPr="00F97777" w:rsidRDefault="00525FB3" w:rsidP="00525FB3">
      <w:pPr>
        <w:pStyle w:val="2"/>
        <w:rPr>
          <w:rFonts w:ascii="宋体" w:eastAsia="宋体" w:hAnsi="宋体" w:cs="宋体"/>
          <w:color w:val="000000" w:themeColor="text1"/>
          <w:kern w:val="0"/>
          <w:szCs w:val="21"/>
        </w:rPr>
      </w:pPr>
      <w:bookmarkStart w:id="2" w:name="_Toc515023281"/>
      <w:r w:rsidRPr="00F97777">
        <w:rPr>
          <w:rFonts w:ascii="宋体" w:eastAsia="宋体" w:hAnsi="宋体" w:cs="宋体" w:hint="eastAsia"/>
          <w:color w:val="000000" w:themeColor="text1"/>
          <w:kern w:val="0"/>
          <w:szCs w:val="21"/>
        </w:rPr>
        <w:t>简繁检索转换功能</w:t>
      </w:r>
      <w:bookmarkEnd w:id="1"/>
      <w:bookmarkEnd w:id="2"/>
    </w:p>
    <w:p w:rsidR="00525FB3" w:rsidRDefault="00525FB3" w:rsidP="00525FB3">
      <w:pPr>
        <w:rPr>
          <w:rFonts w:ascii="宋体" w:hAnsi="宋体"/>
          <w:color w:val="000000" w:themeColor="text1"/>
        </w:rPr>
      </w:pPr>
      <w:r w:rsidRPr="008C75BD">
        <w:rPr>
          <w:rFonts w:ascii="宋体" w:hAnsi="宋体"/>
          <w:noProof/>
        </w:rPr>
        <w:drawing>
          <wp:inline distT="0" distB="0" distL="0" distR="0" wp14:anchorId="3C380BB5" wp14:editId="4D260362">
            <wp:extent cx="5274310" cy="278607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" w:name="_Toc478025392"/>
    </w:p>
    <w:p w:rsidR="00525FB3" w:rsidRPr="00F97777" w:rsidRDefault="00525FB3" w:rsidP="00525FB3">
      <w:pPr>
        <w:pStyle w:val="2"/>
        <w:rPr>
          <w:rFonts w:ascii="宋体" w:eastAsia="宋体" w:hAnsi="宋体" w:cs="宋体"/>
          <w:color w:val="000000" w:themeColor="text1"/>
          <w:kern w:val="0"/>
          <w:szCs w:val="21"/>
        </w:rPr>
      </w:pPr>
      <w:bookmarkStart w:id="4" w:name="_Toc515023282"/>
      <w:r w:rsidRPr="00F97777">
        <w:rPr>
          <w:rFonts w:ascii="宋体" w:eastAsia="宋体" w:hAnsi="宋体" w:cs="宋体" w:hint="eastAsia"/>
          <w:color w:val="000000" w:themeColor="text1"/>
          <w:kern w:val="0"/>
          <w:szCs w:val="21"/>
        </w:rPr>
        <w:t>一站式检索功能</w:t>
      </w:r>
      <w:bookmarkEnd w:id="3"/>
      <w:bookmarkEnd w:id="4"/>
    </w:p>
    <w:p w:rsidR="00525FB3" w:rsidRPr="00F97777" w:rsidRDefault="00525FB3" w:rsidP="00525FB3">
      <w:pPr>
        <w:ind w:firstLineChars="200" w:firstLine="420"/>
        <w:rPr>
          <w:rFonts w:ascii="宋体" w:hAnsi="宋体"/>
        </w:rPr>
      </w:pPr>
      <w:r w:rsidRPr="00F97777">
        <w:rPr>
          <w:rFonts w:ascii="宋体" w:hAnsi="宋体" w:hint="eastAsia"/>
        </w:rPr>
        <w:t>平台采用了简洁的“一站式检索框”，优化了检索方式，可实现不同类型资源的一站式检索。</w:t>
      </w:r>
    </w:p>
    <w:p w:rsidR="00525FB3" w:rsidRPr="008C75BD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drawing>
          <wp:inline distT="0" distB="0" distL="0" distR="0" wp14:anchorId="3CD28FED" wp14:editId="74E85C3F">
            <wp:extent cx="5274310" cy="948643"/>
            <wp:effectExtent l="19050" t="0" r="2540" b="0"/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Pr="008C75BD" w:rsidRDefault="00525FB3" w:rsidP="00525FB3">
      <w:pPr>
        <w:rPr>
          <w:rFonts w:ascii="宋体" w:hAnsi="宋体"/>
        </w:rPr>
      </w:pPr>
    </w:p>
    <w:p w:rsidR="00525FB3" w:rsidRPr="008C75BD" w:rsidRDefault="00525FB3" w:rsidP="00525FB3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  <w:color w:val="000000" w:themeColor="text1"/>
          <w:sz w:val="28"/>
          <w:szCs w:val="28"/>
        </w:rPr>
      </w:pPr>
      <w:r w:rsidRPr="008C75BD">
        <w:rPr>
          <w:rFonts w:ascii="宋体" w:hAnsi="宋体" w:hint="eastAsia"/>
          <w:b/>
          <w:color w:val="000000" w:themeColor="text1"/>
          <w:sz w:val="28"/>
          <w:szCs w:val="28"/>
        </w:rPr>
        <w:t>普通检索</w:t>
      </w:r>
    </w:p>
    <w:p w:rsidR="00525FB3" w:rsidRPr="00F97777" w:rsidRDefault="00525FB3" w:rsidP="00525FB3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宋体" w:hAnsi="宋体"/>
          <w:szCs w:val="21"/>
        </w:rPr>
      </w:pPr>
      <w:r w:rsidRPr="00F97777">
        <w:rPr>
          <w:rFonts w:ascii="宋体" w:hAnsi="宋体" w:hint="eastAsia"/>
          <w:szCs w:val="21"/>
        </w:rPr>
        <w:t>可实现正文、图片、广告分类检索</w:t>
      </w:r>
    </w:p>
    <w:p w:rsidR="00525FB3" w:rsidRPr="008C75BD" w:rsidRDefault="00525FB3" w:rsidP="00525FB3">
      <w:pPr>
        <w:pStyle w:val="a5"/>
        <w:ind w:left="420" w:firstLineChars="0" w:firstLine="0"/>
        <w:rPr>
          <w:rFonts w:ascii="宋体" w:hAnsi="宋体"/>
          <w:b/>
          <w:color w:val="000000" w:themeColor="text1"/>
          <w:sz w:val="28"/>
          <w:szCs w:val="28"/>
        </w:rPr>
      </w:pPr>
    </w:p>
    <w:p w:rsidR="00525FB3" w:rsidRPr="008C75BD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lastRenderedPageBreak/>
        <w:drawing>
          <wp:inline distT="0" distB="0" distL="0" distR="0" wp14:anchorId="44D41E60" wp14:editId="189E2364">
            <wp:extent cx="5274310" cy="1694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Pr="008C75BD" w:rsidRDefault="00525FB3" w:rsidP="00525FB3">
      <w:pPr>
        <w:rPr>
          <w:rFonts w:ascii="宋体" w:hAnsi="宋体"/>
        </w:rPr>
      </w:pPr>
    </w:p>
    <w:p w:rsidR="00525FB3" w:rsidRPr="008C75BD" w:rsidRDefault="00525FB3" w:rsidP="00525FB3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  <w:color w:val="000000" w:themeColor="text1"/>
          <w:sz w:val="28"/>
          <w:szCs w:val="28"/>
        </w:rPr>
      </w:pPr>
      <w:r w:rsidRPr="008C75BD">
        <w:rPr>
          <w:rFonts w:ascii="宋体" w:hAnsi="宋体" w:hint="eastAsia"/>
          <w:b/>
          <w:color w:val="000000" w:themeColor="text1"/>
          <w:sz w:val="28"/>
          <w:szCs w:val="28"/>
        </w:rPr>
        <w:t>高级检索</w:t>
      </w:r>
    </w:p>
    <w:p w:rsidR="00525FB3" w:rsidRPr="00F97777" w:rsidRDefault="00525FB3" w:rsidP="00525FB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hAnsi="宋体"/>
          <w:noProof/>
        </w:rPr>
      </w:pPr>
      <w:r w:rsidRPr="00F97777">
        <w:rPr>
          <w:rFonts w:ascii="宋体" w:hAnsi="宋体" w:hint="eastAsia"/>
        </w:rPr>
        <w:t>可根据检索需要，</w:t>
      </w:r>
      <w:proofErr w:type="gramStart"/>
      <w:r w:rsidRPr="00F97777">
        <w:rPr>
          <w:rFonts w:ascii="宋体" w:hAnsi="宋体" w:hint="eastAsia"/>
        </w:rPr>
        <w:t>精确勾选所需</w:t>
      </w:r>
      <w:proofErr w:type="gramEnd"/>
      <w:r w:rsidRPr="00F97777">
        <w:rPr>
          <w:rFonts w:ascii="宋体" w:hAnsi="宋体" w:hint="eastAsia"/>
        </w:rPr>
        <w:t>数据库，设置检索文献的时间段限制，选择“模糊”或“精确”的检索方式等。</w:t>
      </w:r>
    </w:p>
    <w:p w:rsidR="00525FB3" w:rsidRPr="008C75BD" w:rsidRDefault="00525FB3" w:rsidP="00525FB3">
      <w:pPr>
        <w:rPr>
          <w:rFonts w:ascii="宋体" w:hAnsi="宋体"/>
          <w:noProof/>
        </w:rPr>
      </w:pPr>
      <w:r w:rsidRPr="008C75BD">
        <w:rPr>
          <w:rFonts w:ascii="宋体" w:hAnsi="宋体"/>
          <w:noProof/>
        </w:rPr>
        <w:drawing>
          <wp:inline distT="0" distB="0" distL="0" distR="0" wp14:anchorId="643AD694" wp14:editId="4046DD95">
            <wp:extent cx="5267325" cy="2943225"/>
            <wp:effectExtent l="19050" t="0" r="9525" b="0"/>
            <wp:docPr id="20" name="图片 20" descr="高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高级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Pr="008C75BD" w:rsidRDefault="00525FB3" w:rsidP="00525FB3">
      <w:pPr>
        <w:rPr>
          <w:rFonts w:ascii="宋体" w:hAnsi="宋体"/>
          <w:noProof/>
        </w:rPr>
      </w:pPr>
    </w:p>
    <w:p w:rsidR="00525FB3" w:rsidRPr="00F97777" w:rsidRDefault="00525FB3" w:rsidP="00525FB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宋体" w:hAnsi="宋体"/>
          <w:szCs w:val="21"/>
        </w:rPr>
      </w:pPr>
      <w:r w:rsidRPr="00F97777">
        <w:rPr>
          <w:rFonts w:ascii="宋体" w:hAnsi="宋体" w:hint="eastAsia"/>
          <w:szCs w:val="21"/>
        </w:rPr>
        <w:t>可在检索结果页面通过增加或调整检索条件，进行二次检索，缩小检索范围。</w:t>
      </w:r>
    </w:p>
    <w:p w:rsidR="00525FB3" w:rsidRPr="008C75BD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drawing>
          <wp:inline distT="0" distB="0" distL="0" distR="0" wp14:anchorId="658D1530" wp14:editId="7072C573">
            <wp:extent cx="5274310" cy="1489691"/>
            <wp:effectExtent l="19050" t="0" r="2540" b="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Pr="008C75BD" w:rsidRDefault="00525FB3" w:rsidP="00525FB3">
      <w:pPr>
        <w:rPr>
          <w:rFonts w:ascii="宋体" w:hAnsi="宋体"/>
          <w:b/>
        </w:rPr>
      </w:pPr>
    </w:p>
    <w:p w:rsidR="00525FB3" w:rsidRPr="008C75BD" w:rsidRDefault="00525FB3" w:rsidP="00525FB3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  <w:color w:val="000000" w:themeColor="text1"/>
          <w:sz w:val="28"/>
          <w:szCs w:val="28"/>
        </w:rPr>
      </w:pPr>
      <w:r w:rsidRPr="008C75BD">
        <w:rPr>
          <w:rFonts w:ascii="宋体" w:hAnsi="宋体" w:hint="eastAsia"/>
          <w:b/>
          <w:color w:val="000000" w:themeColor="text1"/>
          <w:sz w:val="28"/>
          <w:szCs w:val="28"/>
        </w:rPr>
        <w:t>专业检索</w:t>
      </w:r>
    </w:p>
    <w:p w:rsidR="00525FB3" w:rsidRPr="00F97777" w:rsidRDefault="00525FB3" w:rsidP="00525FB3">
      <w:pPr>
        <w:ind w:firstLineChars="200" w:firstLine="420"/>
        <w:rPr>
          <w:rFonts w:ascii="宋体" w:hAnsi="宋体"/>
          <w:color w:val="000000" w:themeColor="text1"/>
          <w:szCs w:val="21"/>
        </w:rPr>
      </w:pPr>
      <w:r w:rsidRPr="00F97777">
        <w:rPr>
          <w:rFonts w:ascii="宋体" w:hAnsi="宋体" w:hint="eastAsia"/>
          <w:color w:val="000000" w:themeColor="text1"/>
          <w:szCs w:val="21"/>
        </w:rPr>
        <w:t>专业检索是使用逻辑运算符和检索词构造检索表达式进行检索。在专业检索时，参考数</w:t>
      </w:r>
      <w:r w:rsidRPr="00F97777">
        <w:rPr>
          <w:rFonts w:ascii="宋体" w:hAnsi="宋体" w:hint="eastAsia"/>
          <w:color w:val="000000" w:themeColor="text1"/>
          <w:szCs w:val="21"/>
        </w:rPr>
        <w:lastRenderedPageBreak/>
        <w:t>据库提供的各类文献的字段代码，利用字段代码结合字段间的布尔逻辑算符，组成正确的检索式直接输入检索框，即可显示所需检索结果。</w:t>
      </w:r>
    </w:p>
    <w:p w:rsidR="00525FB3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b/>
          <w:noProof/>
        </w:rPr>
        <w:drawing>
          <wp:inline distT="0" distB="0" distL="0" distR="0" wp14:anchorId="64B1792B" wp14:editId="078255F8">
            <wp:extent cx="5274310" cy="2329881"/>
            <wp:effectExtent l="19050" t="0" r="254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5" w:name="_Toc478025393"/>
    </w:p>
    <w:p w:rsidR="00525FB3" w:rsidRPr="00F97777" w:rsidRDefault="00525FB3" w:rsidP="00525FB3">
      <w:pPr>
        <w:pStyle w:val="2"/>
        <w:rPr>
          <w:rFonts w:ascii="宋体" w:eastAsia="宋体" w:hAnsi="宋体" w:cs="宋体"/>
          <w:color w:val="000000" w:themeColor="text1"/>
          <w:kern w:val="0"/>
          <w:szCs w:val="21"/>
        </w:rPr>
      </w:pPr>
      <w:bookmarkStart w:id="6" w:name="_Toc515023283"/>
      <w:r w:rsidRPr="00F97777">
        <w:rPr>
          <w:rFonts w:ascii="宋体" w:eastAsia="宋体" w:hAnsi="宋体" w:cs="宋体" w:hint="eastAsia"/>
          <w:color w:val="000000" w:themeColor="text1"/>
          <w:kern w:val="0"/>
          <w:szCs w:val="21"/>
        </w:rPr>
        <w:t>文献聚类功能</w:t>
      </w:r>
      <w:bookmarkEnd w:id="5"/>
      <w:bookmarkEnd w:id="6"/>
    </w:p>
    <w:p w:rsidR="00525FB3" w:rsidRPr="00F97777" w:rsidRDefault="00525FB3" w:rsidP="00525FB3">
      <w:pPr>
        <w:ind w:firstLineChars="200" w:firstLine="420"/>
        <w:rPr>
          <w:rFonts w:ascii="宋体" w:hAnsi="宋体"/>
        </w:rPr>
      </w:pPr>
      <w:r w:rsidRPr="00F97777">
        <w:rPr>
          <w:rFonts w:ascii="宋体" w:hAnsi="宋体" w:hint="eastAsia"/>
        </w:rPr>
        <w:t>数据库将检索结果按“数据库”、“文献类型”、“文献来源”、“作者”等聚类项进行文献聚类，方便用户快速寻找相关信息，提高检索效率。</w:t>
      </w:r>
    </w:p>
    <w:p w:rsidR="00525FB3" w:rsidRPr="008C75BD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drawing>
          <wp:inline distT="0" distB="0" distL="0" distR="0" wp14:anchorId="71ABDC02" wp14:editId="69242C44">
            <wp:extent cx="5274310" cy="266444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Pr="008C75BD" w:rsidRDefault="00525FB3" w:rsidP="00525FB3">
      <w:pPr>
        <w:widowControl/>
        <w:jc w:val="left"/>
        <w:rPr>
          <w:rFonts w:ascii="宋体" w:hAnsi="宋体"/>
        </w:rPr>
      </w:pPr>
    </w:p>
    <w:p w:rsidR="00525FB3" w:rsidRPr="00F97777" w:rsidRDefault="00525FB3" w:rsidP="00525FB3">
      <w:pPr>
        <w:rPr>
          <w:rFonts w:ascii="宋体" w:hAnsi="宋体"/>
        </w:rPr>
      </w:pPr>
      <w:r w:rsidRPr="00F97777">
        <w:rPr>
          <w:rFonts w:ascii="宋体" w:hAnsi="宋体" w:hint="eastAsia"/>
        </w:rPr>
        <w:t>● 聚类</w:t>
      </w:r>
      <w:proofErr w:type="gramStart"/>
      <w:r w:rsidRPr="00F97777">
        <w:rPr>
          <w:rFonts w:ascii="宋体" w:hAnsi="宋体" w:hint="eastAsia"/>
        </w:rPr>
        <w:t>项丰富</w:t>
      </w:r>
      <w:proofErr w:type="gramEnd"/>
      <w:r w:rsidRPr="00F97777">
        <w:rPr>
          <w:rFonts w:ascii="宋体" w:hAnsi="宋体" w:hint="eastAsia"/>
        </w:rPr>
        <w:t>全面，可实现个性化聚类和图形化聚类，展现方式更为多样化</w:t>
      </w:r>
    </w:p>
    <w:p w:rsidR="00525FB3" w:rsidRPr="008C75BD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lastRenderedPageBreak/>
        <w:drawing>
          <wp:inline distT="0" distB="0" distL="0" distR="0" wp14:anchorId="0E605DB8" wp14:editId="21F82606">
            <wp:extent cx="1466850" cy="3133725"/>
            <wp:effectExtent l="38100" t="19050" r="19050" b="28575"/>
            <wp:docPr id="1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45" cy="31337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5BD">
        <w:rPr>
          <w:rFonts w:ascii="宋体" w:hAnsi="宋体" w:hint="eastAsia"/>
        </w:rPr>
        <w:t xml:space="preserve">    </w:t>
      </w:r>
      <w:r w:rsidRPr="008C75BD">
        <w:rPr>
          <w:rFonts w:ascii="宋体" w:hAnsi="宋体"/>
          <w:noProof/>
        </w:rPr>
        <w:drawing>
          <wp:inline distT="0" distB="0" distL="0" distR="0" wp14:anchorId="47D78746" wp14:editId="326D7321">
            <wp:extent cx="1447800" cy="3143250"/>
            <wp:effectExtent l="19050" t="19050" r="19050" b="19050"/>
            <wp:docPr id="1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93" cy="3143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5BD">
        <w:rPr>
          <w:rFonts w:ascii="宋体" w:hAnsi="宋体" w:hint="eastAsia"/>
        </w:rPr>
        <w:t xml:space="preserve">      </w:t>
      </w:r>
      <w:r w:rsidRPr="008C75BD">
        <w:rPr>
          <w:rFonts w:ascii="宋体" w:hAnsi="宋体"/>
          <w:noProof/>
        </w:rPr>
        <w:drawing>
          <wp:inline distT="0" distB="0" distL="0" distR="0" wp14:anchorId="2BE685A4" wp14:editId="45A1B773">
            <wp:extent cx="1476375" cy="3143250"/>
            <wp:effectExtent l="38100" t="19050" r="28575" b="19050"/>
            <wp:docPr id="2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67" cy="31432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Default="00525FB3" w:rsidP="00525FB3">
      <w:pPr>
        <w:ind w:firstLineChars="400" w:firstLine="843"/>
        <w:rPr>
          <w:rFonts w:ascii="宋体" w:hAnsi="宋体"/>
          <w:b/>
        </w:rPr>
      </w:pPr>
      <w:r w:rsidRPr="008C75BD">
        <w:rPr>
          <w:rFonts w:ascii="宋体" w:hAnsi="宋体" w:hint="eastAsia"/>
          <w:b/>
        </w:rPr>
        <w:t>正文聚类                  图片聚类                     广告聚类</w:t>
      </w:r>
      <w:bookmarkStart w:id="7" w:name="_Toc478025394"/>
    </w:p>
    <w:p w:rsidR="00525FB3" w:rsidRPr="00F97777" w:rsidRDefault="00525FB3" w:rsidP="00525FB3">
      <w:pPr>
        <w:pStyle w:val="2"/>
        <w:rPr>
          <w:rFonts w:ascii="宋体" w:eastAsia="宋体" w:hAnsi="宋体" w:cs="宋体"/>
          <w:color w:val="000000" w:themeColor="text1"/>
          <w:kern w:val="0"/>
          <w:szCs w:val="21"/>
        </w:rPr>
      </w:pPr>
      <w:bookmarkStart w:id="8" w:name="_Toc515023284"/>
      <w:r w:rsidRPr="00F97777">
        <w:rPr>
          <w:rFonts w:ascii="宋体" w:eastAsia="宋体" w:hAnsi="宋体" w:cs="宋体" w:hint="eastAsia"/>
          <w:color w:val="000000" w:themeColor="text1"/>
          <w:kern w:val="0"/>
          <w:szCs w:val="21"/>
        </w:rPr>
        <w:t>文献导航功能</w:t>
      </w:r>
      <w:bookmarkEnd w:id="7"/>
      <w:bookmarkEnd w:id="8"/>
    </w:p>
    <w:p w:rsidR="00525FB3" w:rsidRPr="00F97777" w:rsidRDefault="00525FB3" w:rsidP="00525FB3">
      <w:pPr>
        <w:ind w:firstLineChars="200" w:firstLine="420"/>
        <w:rPr>
          <w:rFonts w:ascii="宋体" w:hAnsi="宋体"/>
        </w:rPr>
      </w:pPr>
      <w:r w:rsidRPr="00F97777">
        <w:rPr>
          <w:rFonts w:ascii="宋体" w:hAnsi="宋体" w:hint="eastAsia"/>
        </w:rPr>
        <w:t>通过资源类型的分类导航功能，可快速查看原始图像。</w:t>
      </w:r>
    </w:p>
    <w:p w:rsidR="00525FB3" w:rsidRPr="008C75BD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drawing>
          <wp:inline distT="0" distB="0" distL="0" distR="0" wp14:anchorId="5E62C254" wp14:editId="0DC5FF57">
            <wp:extent cx="5274310" cy="1091053"/>
            <wp:effectExtent l="19050" t="0" r="2540" b="0"/>
            <wp:docPr id="2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drawing>
          <wp:inline distT="0" distB="0" distL="0" distR="0" wp14:anchorId="429AA03A" wp14:editId="4101AF2F">
            <wp:extent cx="5274310" cy="863849"/>
            <wp:effectExtent l="19050" t="0" r="2540" b="0"/>
            <wp:docPr id="2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9" w:name="_Toc478025395"/>
    </w:p>
    <w:p w:rsidR="00525FB3" w:rsidRPr="00F97777" w:rsidRDefault="00525FB3" w:rsidP="00525FB3">
      <w:pPr>
        <w:pStyle w:val="2"/>
        <w:rPr>
          <w:rFonts w:ascii="宋体" w:eastAsia="宋体" w:hAnsi="宋体" w:cs="宋体"/>
          <w:color w:val="000000" w:themeColor="text1"/>
          <w:kern w:val="0"/>
          <w:szCs w:val="21"/>
        </w:rPr>
      </w:pPr>
      <w:bookmarkStart w:id="10" w:name="_Toc515023285"/>
      <w:r w:rsidRPr="00F97777">
        <w:rPr>
          <w:rFonts w:ascii="宋体" w:eastAsia="宋体" w:hAnsi="宋体" w:cs="宋体" w:hint="eastAsia"/>
          <w:color w:val="000000" w:themeColor="text1"/>
          <w:kern w:val="0"/>
          <w:szCs w:val="21"/>
        </w:rPr>
        <w:t>整本浏览功能</w:t>
      </w:r>
      <w:bookmarkEnd w:id="9"/>
      <w:bookmarkEnd w:id="10"/>
    </w:p>
    <w:p w:rsidR="00525FB3" w:rsidRPr="00F97777" w:rsidRDefault="00525FB3" w:rsidP="00525FB3">
      <w:pPr>
        <w:ind w:firstLineChars="200" w:firstLine="420"/>
        <w:rPr>
          <w:rFonts w:ascii="宋体" w:hAnsi="宋体"/>
          <w:szCs w:val="21"/>
        </w:rPr>
      </w:pPr>
      <w:r w:rsidRPr="00F97777">
        <w:rPr>
          <w:rFonts w:ascii="宋体" w:hAnsi="宋体" w:hint="eastAsia"/>
          <w:szCs w:val="21"/>
        </w:rPr>
        <w:t>点击某期杂志（或某天报纸）的“整本浏览”按键，进入该期（或该天）的文献整本浏览阅读页面。通过此项功能</w:t>
      </w:r>
      <w:r w:rsidRPr="00F97777">
        <w:rPr>
          <w:rFonts w:ascii="宋体" w:hAnsi="宋体"/>
          <w:szCs w:val="21"/>
        </w:rPr>
        <w:t>可</w:t>
      </w:r>
      <w:r w:rsidRPr="00F97777">
        <w:rPr>
          <w:rFonts w:ascii="宋体" w:hAnsi="宋体"/>
        </w:rPr>
        <w:t>一览</w:t>
      </w:r>
      <w:r w:rsidRPr="00F97777">
        <w:rPr>
          <w:rFonts w:ascii="宋体" w:hAnsi="宋体" w:hint="eastAsia"/>
        </w:rPr>
        <w:t>文献</w:t>
      </w:r>
      <w:r w:rsidRPr="00F97777">
        <w:rPr>
          <w:rFonts w:ascii="宋体" w:hAnsi="宋体"/>
        </w:rPr>
        <w:t>的全貌与版本</w:t>
      </w:r>
      <w:r w:rsidRPr="00F97777">
        <w:rPr>
          <w:rFonts w:ascii="宋体" w:hAnsi="宋体" w:hint="eastAsia"/>
          <w:szCs w:val="21"/>
        </w:rPr>
        <w:t>。</w:t>
      </w:r>
    </w:p>
    <w:p w:rsidR="00525FB3" w:rsidRPr="008C75BD" w:rsidRDefault="00525FB3" w:rsidP="00525FB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hAnsi="宋体"/>
          <w:b/>
          <w:sz w:val="28"/>
          <w:szCs w:val="28"/>
        </w:rPr>
      </w:pPr>
      <w:r w:rsidRPr="008C75BD">
        <w:rPr>
          <w:rFonts w:ascii="宋体" w:hAnsi="宋体" w:hint="eastAsia"/>
          <w:b/>
          <w:sz w:val="28"/>
          <w:szCs w:val="28"/>
        </w:rPr>
        <w:t>近代期刊整本浏览</w:t>
      </w:r>
    </w:p>
    <w:p w:rsidR="00525FB3" w:rsidRPr="008C75BD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lastRenderedPageBreak/>
        <w:drawing>
          <wp:inline distT="0" distB="0" distL="0" distR="0" wp14:anchorId="18B5E08E" wp14:editId="14745E5D">
            <wp:extent cx="5267325" cy="3114675"/>
            <wp:effectExtent l="19050" t="0" r="9525" b="0"/>
            <wp:docPr id="28" name="图片 22" descr="1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万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Pr="008C75BD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drawing>
          <wp:inline distT="0" distB="0" distL="0" distR="0" wp14:anchorId="01750FA1" wp14:editId="02E54BD7">
            <wp:extent cx="5274310" cy="3313104"/>
            <wp:effectExtent l="19050" t="0" r="2540" b="0"/>
            <wp:docPr id="29" name="图片 24" descr="2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万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Pr="008C75BD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lastRenderedPageBreak/>
        <w:drawing>
          <wp:inline distT="0" distB="0" distL="0" distR="0" wp14:anchorId="26678E34" wp14:editId="6DC718BF">
            <wp:extent cx="5274310" cy="3251983"/>
            <wp:effectExtent l="19050" t="0" r="2540" b="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B3" w:rsidRPr="008C75BD" w:rsidRDefault="00525FB3" w:rsidP="00525FB3">
      <w:pPr>
        <w:rPr>
          <w:rFonts w:ascii="宋体" w:hAnsi="宋体"/>
        </w:rPr>
      </w:pPr>
    </w:p>
    <w:p w:rsidR="00525FB3" w:rsidRPr="008C75BD" w:rsidRDefault="00525FB3" w:rsidP="00525FB3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hAnsi="宋体"/>
          <w:b/>
          <w:sz w:val="28"/>
          <w:szCs w:val="28"/>
        </w:rPr>
      </w:pPr>
      <w:r w:rsidRPr="008C75BD">
        <w:rPr>
          <w:rFonts w:ascii="宋体" w:hAnsi="宋体" w:hint="eastAsia"/>
          <w:b/>
          <w:sz w:val="28"/>
          <w:szCs w:val="28"/>
        </w:rPr>
        <w:t>近代报纸整本浏览</w:t>
      </w:r>
    </w:p>
    <w:p w:rsidR="00525FB3" w:rsidRDefault="00525FB3" w:rsidP="00525FB3">
      <w:pPr>
        <w:rPr>
          <w:rFonts w:ascii="宋体" w:hAnsi="宋体"/>
          <w:color w:val="000000" w:themeColor="text1"/>
        </w:rPr>
      </w:pPr>
      <w:r w:rsidRPr="008C75BD">
        <w:rPr>
          <w:rFonts w:ascii="宋体" w:hAnsi="宋体"/>
          <w:noProof/>
        </w:rPr>
        <w:drawing>
          <wp:inline distT="0" distB="0" distL="0" distR="0" wp14:anchorId="313AF9F4" wp14:editId="3E93E2C7">
            <wp:extent cx="5267325" cy="3581400"/>
            <wp:effectExtent l="19050" t="0" r="9525" b="0"/>
            <wp:docPr id="32" name="图片 2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1" w:name="_Toc478025396"/>
    </w:p>
    <w:p w:rsidR="00525FB3" w:rsidRPr="00F97777" w:rsidRDefault="00525FB3" w:rsidP="00525FB3">
      <w:pPr>
        <w:pStyle w:val="2"/>
        <w:rPr>
          <w:rFonts w:ascii="宋体" w:eastAsia="宋体" w:hAnsi="宋体" w:cs="宋体"/>
          <w:color w:val="000000" w:themeColor="text1"/>
          <w:kern w:val="0"/>
          <w:szCs w:val="21"/>
        </w:rPr>
      </w:pPr>
      <w:bookmarkStart w:id="12" w:name="_Toc515023286"/>
      <w:r w:rsidRPr="00F97777">
        <w:rPr>
          <w:rFonts w:ascii="宋体" w:eastAsia="宋体" w:hAnsi="宋体" w:cs="宋体" w:hint="eastAsia"/>
          <w:color w:val="000000" w:themeColor="text1"/>
          <w:kern w:val="0"/>
          <w:szCs w:val="21"/>
        </w:rPr>
        <w:t>热区精准定位功能</w:t>
      </w:r>
      <w:bookmarkEnd w:id="11"/>
      <w:bookmarkEnd w:id="12"/>
    </w:p>
    <w:p w:rsidR="00525FB3" w:rsidRPr="00F97777" w:rsidRDefault="00525FB3" w:rsidP="00525FB3">
      <w:pPr>
        <w:ind w:firstLineChars="200" w:firstLine="420"/>
        <w:rPr>
          <w:rFonts w:ascii="宋体" w:hAnsi="宋体"/>
        </w:rPr>
      </w:pPr>
      <w:r w:rsidRPr="00F97777">
        <w:rPr>
          <w:rFonts w:ascii="宋体" w:hAnsi="宋体" w:hint="eastAsia"/>
        </w:rPr>
        <w:t>在报纸阅读界面，可实现报纸的热区的精准定位功能，即在左边界面的报纸上任意选择需要浏览的区域，右边界面即可放大显示相应的文献内容。此项功能</w:t>
      </w:r>
      <w:proofErr w:type="gramStart"/>
      <w:r w:rsidRPr="00F97777">
        <w:rPr>
          <w:rFonts w:ascii="宋体" w:hAnsi="宋体" w:hint="eastAsia"/>
        </w:rPr>
        <w:t>能</w:t>
      </w:r>
      <w:proofErr w:type="gramEnd"/>
      <w:r w:rsidRPr="00F97777">
        <w:rPr>
          <w:rFonts w:ascii="宋体" w:hAnsi="宋体" w:hint="eastAsia"/>
        </w:rPr>
        <w:t>非常清晰地展示报纸</w:t>
      </w:r>
      <w:r w:rsidRPr="00F97777">
        <w:rPr>
          <w:rFonts w:ascii="宋体" w:hAnsi="宋体" w:hint="eastAsia"/>
        </w:rPr>
        <w:lastRenderedPageBreak/>
        <w:t>文献原貌，提升文献浏览和研究体验。</w:t>
      </w:r>
      <w:r w:rsidRPr="00F97777">
        <w:rPr>
          <w:rFonts w:ascii="宋体" w:hAnsi="宋体"/>
        </w:rPr>
        <w:t xml:space="preserve"> </w:t>
      </w:r>
    </w:p>
    <w:p w:rsidR="00525FB3" w:rsidRDefault="00525FB3" w:rsidP="00525FB3">
      <w:pPr>
        <w:rPr>
          <w:rFonts w:ascii="宋体" w:hAnsi="宋体"/>
        </w:rPr>
      </w:pPr>
      <w:r w:rsidRPr="008C75BD">
        <w:rPr>
          <w:rFonts w:ascii="宋体" w:hAnsi="宋体"/>
          <w:noProof/>
        </w:rPr>
        <w:drawing>
          <wp:inline distT="0" distB="0" distL="0" distR="0" wp14:anchorId="0E7D435B" wp14:editId="768DADC2">
            <wp:extent cx="5274310" cy="3007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E54" w:rsidRDefault="004F7539">
      <w:bookmarkStart w:id="13" w:name="_GoBack"/>
      <w:bookmarkEnd w:id="13"/>
    </w:p>
    <w:sectPr w:rsidR="00AA3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539" w:rsidRDefault="004F7539" w:rsidP="00525FB3">
      <w:r>
        <w:separator/>
      </w:r>
    </w:p>
  </w:endnote>
  <w:endnote w:type="continuationSeparator" w:id="0">
    <w:p w:rsidR="004F7539" w:rsidRDefault="004F7539" w:rsidP="0052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539" w:rsidRDefault="004F7539" w:rsidP="00525FB3">
      <w:r>
        <w:separator/>
      </w:r>
    </w:p>
  </w:footnote>
  <w:footnote w:type="continuationSeparator" w:id="0">
    <w:p w:rsidR="004F7539" w:rsidRDefault="004F7539" w:rsidP="00525F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E0399"/>
    <w:multiLevelType w:val="hybridMultilevel"/>
    <w:tmpl w:val="7974CC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FB75DA"/>
    <w:multiLevelType w:val="hybridMultilevel"/>
    <w:tmpl w:val="3B8CE2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905C86"/>
    <w:multiLevelType w:val="hybridMultilevel"/>
    <w:tmpl w:val="78EE9F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ED75577"/>
    <w:multiLevelType w:val="hybridMultilevel"/>
    <w:tmpl w:val="F62810E2"/>
    <w:lvl w:ilvl="0" w:tplc="C69E10B2">
      <w:start w:val="3"/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B2E"/>
    <w:rsid w:val="000E1517"/>
    <w:rsid w:val="004F7539"/>
    <w:rsid w:val="00525FB3"/>
    <w:rsid w:val="00C72B2E"/>
    <w:rsid w:val="00F7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FB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5FB3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5F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5F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5F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5FB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25FB3"/>
    <w:rPr>
      <w:rFonts w:ascii="等线 Light" w:eastAsia="等线 Light" w:hAnsi="等线 Light" w:cs="Times New Roman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525FB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25FB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25FB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FB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5FB3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5F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5F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5F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5FB3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25FB3"/>
    <w:rPr>
      <w:rFonts w:ascii="等线 Light" w:eastAsia="等线 Light" w:hAnsi="等线 Light" w:cs="Times New Roman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525FB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25FB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25FB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106</Words>
  <Characters>609</Characters>
  <Application>Microsoft Office Word</Application>
  <DocSecurity>0</DocSecurity>
  <Lines>5</Lines>
  <Paragraphs>1</Paragraphs>
  <ScaleCrop>false</ScaleCrop>
  <Company>China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2018-06-14T07:20:00Z</dcterms:created>
  <dcterms:modified xsi:type="dcterms:W3CDTF">2018-06-14T07:20:00Z</dcterms:modified>
</cp:coreProperties>
</file>